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65F" w:rsidRPr="00AF7E34" w:rsidRDefault="0027065F" w:rsidP="0027065F">
      <w:pPr>
        <w:widowControl/>
        <w:spacing w:line="276" w:lineRule="auto"/>
        <w:rPr>
          <w:rFonts w:ascii="Calibri" w:hAnsi="Calibri" w:cs="Calibri"/>
          <w:b/>
          <w:snapToGrid/>
          <w:sz w:val="28"/>
          <w:szCs w:val="24"/>
        </w:rPr>
      </w:pPr>
      <w:r w:rsidRPr="00AF7E34">
        <w:rPr>
          <w:rFonts w:ascii="Calibri" w:hAnsi="Calibri" w:cs="Calibri"/>
          <w:b/>
          <w:snapToGrid/>
          <w:sz w:val="28"/>
          <w:szCs w:val="24"/>
        </w:rPr>
        <w:t>FOR IMMEDIATE RELEASE</w:t>
      </w:r>
    </w:p>
    <w:p w:rsidR="0027065F" w:rsidRDefault="0027065F" w:rsidP="0027065F">
      <w:pPr>
        <w:widowControl/>
        <w:spacing w:line="276" w:lineRule="auto"/>
        <w:rPr>
          <w:rFonts w:ascii="Calibri" w:hAnsi="Calibri" w:cs="Calibri"/>
          <w:snapToGrid/>
          <w:szCs w:val="24"/>
        </w:rPr>
      </w:pPr>
      <w:r w:rsidRPr="00AF7E34">
        <w:rPr>
          <w:rFonts w:ascii="Calibri" w:hAnsi="Calibri" w:cs="Calibri"/>
          <w:snapToGrid/>
          <w:szCs w:val="24"/>
        </w:rPr>
        <w:fldChar w:fldCharType="begin"/>
      </w:r>
      <w:r w:rsidRPr="00AF7E34">
        <w:rPr>
          <w:rFonts w:ascii="Calibri" w:hAnsi="Calibri" w:cs="Calibri"/>
          <w:snapToGrid/>
          <w:szCs w:val="24"/>
        </w:rPr>
        <w:instrText xml:space="preserve"> DATE \@ "MMMM d, yyyy" </w:instrText>
      </w:r>
      <w:r w:rsidRPr="00AF7E34">
        <w:rPr>
          <w:rFonts w:ascii="Calibri" w:hAnsi="Calibri" w:cs="Calibri"/>
          <w:snapToGrid/>
          <w:szCs w:val="24"/>
        </w:rPr>
        <w:fldChar w:fldCharType="separate"/>
      </w:r>
      <w:r w:rsidR="004D56FA">
        <w:rPr>
          <w:rFonts w:ascii="Calibri" w:hAnsi="Calibri" w:cs="Calibri"/>
          <w:noProof/>
          <w:snapToGrid/>
          <w:szCs w:val="24"/>
        </w:rPr>
        <w:t>September 7, 2018</w:t>
      </w:r>
      <w:r w:rsidRPr="00AF7E34">
        <w:rPr>
          <w:rFonts w:ascii="Calibri" w:hAnsi="Calibri" w:cs="Calibri"/>
          <w:snapToGrid/>
          <w:szCs w:val="24"/>
        </w:rPr>
        <w:fldChar w:fldCharType="end"/>
      </w:r>
      <w:r w:rsidRPr="00AF7E34">
        <w:rPr>
          <w:rFonts w:ascii="Calibri" w:hAnsi="Calibri" w:cs="Calibri"/>
          <w:snapToGrid/>
          <w:szCs w:val="24"/>
        </w:rPr>
        <w:tab/>
      </w:r>
    </w:p>
    <w:p w:rsidR="0027065F" w:rsidRDefault="0027065F" w:rsidP="0027065F">
      <w:pPr>
        <w:widowControl/>
        <w:spacing w:line="276" w:lineRule="auto"/>
        <w:jc w:val="right"/>
        <w:rPr>
          <w:rFonts w:ascii="Calibri" w:hAnsi="Calibri" w:cs="Calibri"/>
          <w:snapToGrid/>
          <w:szCs w:val="24"/>
        </w:rPr>
      </w:pPr>
      <w:r w:rsidRPr="00AF7E34">
        <w:rPr>
          <w:rFonts w:ascii="Calibri" w:hAnsi="Calibri" w:cs="Calibri"/>
          <w:snapToGrid/>
          <w:szCs w:val="24"/>
        </w:rPr>
        <w:t>CONTACT PERSON:</w:t>
      </w:r>
    </w:p>
    <w:p w:rsidR="005901D3" w:rsidRDefault="005901D3" w:rsidP="005901D3">
      <w:pPr>
        <w:widowControl/>
        <w:spacing w:line="276" w:lineRule="auto"/>
        <w:jc w:val="right"/>
        <w:rPr>
          <w:rFonts w:ascii="Calibri" w:hAnsi="Calibri" w:cs="Calibri"/>
          <w:b/>
          <w:snapToGrid/>
          <w:szCs w:val="24"/>
        </w:rPr>
      </w:pPr>
      <w:r>
        <w:rPr>
          <w:rFonts w:ascii="Calibri" w:hAnsi="Calibri" w:cs="Calibri"/>
          <w:b/>
          <w:snapToGrid/>
          <w:szCs w:val="24"/>
        </w:rPr>
        <w:t>Katie Mulligan</w:t>
      </w:r>
    </w:p>
    <w:p w:rsidR="00990E41" w:rsidRPr="00AF7E34" w:rsidRDefault="00990E41" w:rsidP="005901D3">
      <w:pPr>
        <w:widowControl/>
        <w:spacing w:line="276" w:lineRule="auto"/>
        <w:jc w:val="right"/>
        <w:rPr>
          <w:rFonts w:ascii="Calibri" w:hAnsi="Calibri" w:cs="Calibri"/>
          <w:b/>
          <w:snapToGrid/>
          <w:szCs w:val="24"/>
        </w:rPr>
      </w:pPr>
      <w:r>
        <w:rPr>
          <w:rFonts w:ascii="Calibri" w:hAnsi="Calibri" w:cs="Calibri"/>
          <w:b/>
          <w:snapToGrid/>
          <w:szCs w:val="24"/>
        </w:rPr>
        <w:t>Health Educator</w:t>
      </w:r>
    </w:p>
    <w:p w:rsidR="0027065F" w:rsidRPr="00AF7E34" w:rsidRDefault="00990E41" w:rsidP="0027065F">
      <w:pPr>
        <w:widowControl/>
        <w:spacing w:line="276" w:lineRule="auto"/>
        <w:ind w:firstLine="720"/>
        <w:jc w:val="right"/>
        <w:rPr>
          <w:rFonts w:ascii="Calibri" w:hAnsi="Calibri" w:cs="Calibri"/>
          <w:b/>
          <w:snapToGrid/>
          <w:szCs w:val="24"/>
        </w:rPr>
      </w:pPr>
      <w:r w:rsidRPr="00990E41">
        <w:rPr>
          <w:rFonts w:ascii="Calibri" w:hAnsi="Calibri" w:cs="Calibri"/>
          <w:b/>
          <w:snapToGrid/>
          <w:szCs w:val="24"/>
        </w:rPr>
        <w:t>(888) 669-7154</w:t>
      </w:r>
    </w:p>
    <w:p w:rsidR="00C61E06" w:rsidRDefault="00FA10C0" w:rsidP="00C61E06">
      <w:pPr>
        <w:widowControl/>
        <w:spacing w:line="276" w:lineRule="auto"/>
        <w:jc w:val="center"/>
        <w:rPr>
          <w:rFonts w:ascii="Calibri" w:hAnsi="Calibri" w:cs="Calibri"/>
          <w:b/>
          <w:snapToGrid/>
          <w:sz w:val="28"/>
          <w:szCs w:val="28"/>
        </w:rPr>
      </w:pPr>
      <w:r>
        <w:rPr>
          <w:rFonts w:ascii="Calibri" w:hAnsi="Calibri" w:cs="Calibri"/>
          <w:b/>
          <w:snapToGrid/>
          <w:sz w:val="36"/>
          <w:szCs w:val="40"/>
        </w:rPr>
        <w:t xml:space="preserve">BAT </w:t>
      </w:r>
      <w:r w:rsidR="00634BC8">
        <w:rPr>
          <w:rFonts w:ascii="Calibri" w:hAnsi="Calibri" w:cs="Calibri"/>
          <w:b/>
          <w:snapToGrid/>
          <w:sz w:val="36"/>
          <w:szCs w:val="40"/>
        </w:rPr>
        <w:t>in the BEDROOM</w:t>
      </w:r>
      <w:bookmarkStart w:id="0" w:name="_GoBack"/>
      <w:bookmarkEnd w:id="0"/>
    </w:p>
    <w:p w:rsidR="00C61E06" w:rsidRPr="00C61E06" w:rsidRDefault="00C61E06" w:rsidP="00C61E06">
      <w:pPr>
        <w:widowControl/>
        <w:spacing w:line="276" w:lineRule="auto"/>
        <w:jc w:val="center"/>
        <w:rPr>
          <w:rFonts w:ascii="Calibri" w:hAnsi="Calibri" w:cs="Calibri"/>
          <w:b/>
          <w:snapToGrid/>
          <w:sz w:val="28"/>
          <w:szCs w:val="28"/>
        </w:rPr>
      </w:pPr>
      <w:r>
        <w:rPr>
          <w:rFonts w:ascii="Calibri" w:hAnsi="Calibri" w:cs="Calibri"/>
          <w:snapToGrid/>
          <w:sz w:val="28"/>
          <w:szCs w:val="28"/>
        </w:rPr>
        <w:t>Get it Tested</w:t>
      </w:r>
    </w:p>
    <w:p w:rsidR="004D56FA" w:rsidRPr="005901D3" w:rsidRDefault="004D56FA" w:rsidP="004D56FA">
      <w:pPr>
        <w:rPr>
          <w:rFonts w:ascii="Arial" w:hAnsi="Arial"/>
          <w:color w:val="0000FF" w:themeColor="hyperlink"/>
          <w:u w:val="single"/>
        </w:rPr>
      </w:pPr>
      <w:r>
        <w:rPr>
          <w:rFonts w:ascii="Arial" w:hAnsi="Arial" w:cs="Arial"/>
          <w:snapToGrid/>
          <w:szCs w:val="24"/>
          <w:u w:val="single"/>
        </w:rPr>
        <w:t>Kearney</w:t>
      </w:r>
      <w:r w:rsidR="001C0FC2">
        <w:rPr>
          <w:rFonts w:ascii="Arial" w:hAnsi="Arial" w:cs="Arial"/>
          <w:snapToGrid/>
          <w:szCs w:val="24"/>
          <w:u w:val="single"/>
        </w:rPr>
        <w:t>, NE</w:t>
      </w:r>
      <w:r w:rsidR="007F004C">
        <w:rPr>
          <w:rFonts w:ascii="Arial" w:hAnsi="Arial" w:cs="Arial"/>
          <w:snapToGrid/>
          <w:szCs w:val="24"/>
        </w:rPr>
        <w:t>---</w:t>
      </w:r>
      <w:r w:rsidR="00C36C0D" w:rsidRPr="00C36C0D">
        <w:rPr>
          <w:rFonts w:ascii="Arial" w:hAnsi="Arial" w:cs="Arial"/>
          <w:snapToGrid/>
          <w:szCs w:val="24"/>
        </w:rPr>
        <w:t xml:space="preserve"> </w:t>
      </w:r>
      <w:r w:rsidR="001C0FC2">
        <w:rPr>
          <w:rFonts w:ascii="Arial" w:hAnsi="Arial"/>
        </w:rPr>
        <w:t xml:space="preserve">The Two Rivers Public Health Department </w:t>
      </w:r>
      <w:r w:rsidR="00C36C0D">
        <w:rPr>
          <w:rFonts w:ascii="Arial" w:hAnsi="Arial"/>
        </w:rPr>
        <w:t xml:space="preserve">(TRPHD) </w:t>
      </w:r>
      <w:r w:rsidR="00634BC8">
        <w:rPr>
          <w:rFonts w:ascii="Arial" w:hAnsi="Arial"/>
        </w:rPr>
        <w:t>reminds you</w:t>
      </w:r>
      <w:r w:rsidR="001C0FC2">
        <w:rPr>
          <w:rFonts w:ascii="Arial" w:hAnsi="Arial"/>
        </w:rPr>
        <w:t xml:space="preserve"> that a bat </w:t>
      </w:r>
      <w:r w:rsidR="00634BC8">
        <w:rPr>
          <w:rFonts w:ascii="Arial" w:hAnsi="Arial"/>
        </w:rPr>
        <w:t>found in a room where someone has been sleeping or in another part of the house with open bedroom doors should be caught and tested for Rabies. Rabies is a fatal disease.</w:t>
      </w:r>
      <w:r w:rsidR="001C0FC2">
        <w:rPr>
          <w:rFonts w:ascii="Arial" w:hAnsi="Arial"/>
        </w:rPr>
        <w:t xml:space="preserve"> </w:t>
      </w:r>
      <w:r>
        <w:rPr>
          <w:rFonts w:ascii="Arial" w:hAnsi="Arial"/>
        </w:rPr>
        <w:t xml:space="preserve">The Center for Disease Control has instructions on how to safely catch a bat for testing at this link: </w:t>
      </w:r>
      <w:hyperlink r:id="rId8" w:history="1">
        <w:r>
          <w:rPr>
            <w:rStyle w:val="Hyperlink"/>
            <w:rFonts w:ascii="Arial" w:hAnsi="Arial"/>
          </w:rPr>
          <w:t>http://www.cdc.gov/rabies/bats/contact/capture.html</w:t>
        </w:r>
      </w:hyperlink>
    </w:p>
    <w:p w:rsidR="001C0FC2" w:rsidRDefault="001C0FC2" w:rsidP="001C0FC2">
      <w:pPr>
        <w:rPr>
          <w:rFonts w:ascii="Arial" w:hAnsi="Arial"/>
        </w:rPr>
      </w:pPr>
    </w:p>
    <w:p w:rsidR="001C0FC2" w:rsidRDefault="005901D3" w:rsidP="001C0FC2">
      <w:pPr>
        <w:rPr>
          <w:rFonts w:ascii="Arial" w:hAnsi="Arial"/>
        </w:rPr>
      </w:pPr>
      <w:r>
        <w:rPr>
          <w:rFonts w:ascii="Arial" w:hAnsi="Arial"/>
        </w:rPr>
        <w:t>Laura Steele, Assistant Director</w:t>
      </w:r>
      <w:r w:rsidR="008F2D7A">
        <w:rPr>
          <w:rFonts w:ascii="Arial" w:hAnsi="Arial"/>
        </w:rPr>
        <w:t xml:space="preserve"> explains, “</w:t>
      </w:r>
      <w:r w:rsidR="001C0FC2">
        <w:rPr>
          <w:rFonts w:ascii="Arial" w:hAnsi="Arial"/>
        </w:rPr>
        <w:t>If you know yo</w:t>
      </w:r>
      <w:r w:rsidR="001C1178">
        <w:rPr>
          <w:rFonts w:ascii="Arial" w:hAnsi="Arial"/>
        </w:rPr>
        <w:t>u have had contact with a bat and</w:t>
      </w:r>
      <w:r w:rsidR="00957316">
        <w:rPr>
          <w:rFonts w:ascii="Arial" w:hAnsi="Arial"/>
        </w:rPr>
        <w:t>,</w:t>
      </w:r>
      <w:r w:rsidR="001C1178">
        <w:rPr>
          <w:rFonts w:ascii="Arial" w:hAnsi="Arial"/>
        </w:rPr>
        <w:t xml:space="preserve"> especially</w:t>
      </w:r>
      <w:r w:rsidR="00957316">
        <w:rPr>
          <w:rFonts w:ascii="Arial" w:hAnsi="Arial"/>
        </w:rPr>
        <w:t>,</w:t>
      </w:r>
      <w:r w:rsidR="001C0FC2">
        <w:rPr>
          <w:rFonts w:ascii="Arial" w:hAnsi="Arial"/>
        </w:rPr>
        <w:t xml:space="preserve"> whenever a person wakes up and finds a bat in the room, that bat should be carefully caught and tested for rabies. Bat bites can be easy to overlook, so if you find a bat in a room with young children, elderly individuals, any sleeping person, or anyone who is unable to communicate clearly, t</w:t>
      </w:r>
      <w:r w:rsidR="004F1BAE">
        <w:rPr>
          <w:rFonts w:ascii="Arial" w:hAnsi="Arial"/>
        </w:rPr>
        <w:t>hat bat should be tested</w:t>
      </w:r>
      <w:r w:rsidR="008F2D7A">
        <w:rPr>
          <w:rFonts w:ascii="Arial" w:hAnsi="Arial"/>
        </w:rPr>
        <w:t>.”</w:t>
      </w:r>
    </w:p>
    <w:p w:rsidR="005901D3" w:rsidRDefault="005901D3" w:rsidP="001C0FC2">
      <w:pPr>
        <w:rPr>
          <w:rFonts w:ascii="Arial" w:hAnsi="Arial"/>
        </w:rPr>
      </w:pPr>
    </w:p>
    <w:p w:rsidR="001C0FC2" w:rsidRDefault="005901D3" w:rsidP="001C0FC2">
      <w:pPr>
        <w:rPr>
          <w:rFonts w:ascii="Arial" w:hAnsi="Arial"/>
        </w:rPr>
      </w:pPr>
      <w:r>
        <w:rPr>
          <w:rFonts w:ascii="Arial" w:hAnsi="Arial"/>
        </w:rPr>
        <w:t xml:space="preserve">If you are exposed to a bat, but are unable to capture the animal for testing it is very important to visit your </w:t>
      </w:r>
      <w:r w:rsidR="004D56FA">
        <w:rPr>
          <w:rFonts w:ascii="Arial" w:hAnsi="Arial"/>
        </w:rPr>
        <w:t>healthcare provider</w:t>
      </w:r>
      <w:r>
        <w:rPr>
          <w:rFonts w:ascii="Arial" w:hAnsi="Arial"/>
        </w:rPr>
        <w:t xml:space="preserve"> to take preventative measures.  Rabies is nearly is always fatal, and when symptoms start to manifest there is no treatment option. </w:t>
      </w:r>
    </w:p>
    <w:p w:rsidR="001C0FC2" w:rsidRDefault="001C0FC2" w:rsidP="001C0FC2">
      <w:pPr>
        <w:rPr>
          <w:rFonts w:ascii="Arial" w:hAnsi="Arial"/>
        </w:rPr>
      </w:pPr>
    </w:p>
    <w:p w:rsidR="0027065F" w:rsidRDefault="001C0FC2" w:rsidP="001C0FC2">
      <w:pPr>
        <w:rPr>
          <w:rFonts w:ascii="Arial" w:hAnsi="Arial" w:cs="Arial"/>
          <w:snapToGrid/>
          <w:szCs w:val="24"/>
        </w:rPr>
      </w:pPr>
      <w:r>
        <w:rPr>
          <w:rFonts w:ascii="Arial" w:hAnsi="Arial"/>
        </w:rPr>
        <w:t>Please contact Two Rivers Public Health Department at (888)</w:t>
      </w:r>
      <w:r w:rsidR="005901D3">
        <w:rPr>
          <w:rFonts w:ascii="Arial" w:hAnsi="Arial"/>
        </w:rPr>
        <w:t xml:space="preserve"> </w:t>
      </w:r>
      <w:r>
        <w:rPr>
          <w:rFonts w:ascii="Arial" w:hAnsi="Arial"/>
        </w:rPr>
        <w:t>669-7154 to report contact wi</w:t>
      </w:r>
      <w:r w:rsidR="00827822">
        <w:rPr>
          <w:rFonts w:ascii="Arial" w:hAnsi="Arial"/>
        </w:rPr>
        <w:t>th bats or</w:t>
      </w:r>
      <w:r w:rsidR="00827822">
        <w:rPr>
          <w:rFonts w:ascii="Arial" w:hAnsi="Arial" w:cs="Arial"/>
          <w:snapToGrid/>
          <w:szCs w:val="24"/>
        </w:rPr>
        <w:t xml:space="preserve"> vi</w:t>
      </w:r>
      <w:r w:rsidR="0027065F" w:rsidRPr="00BE5F00">
        <w:rPr>
          <w:rFonts w:ascii="Arial" w:hAnsi="Arial" w:cs="Arial"/>
          <w:snapToGrid/>
          <w:szCs w:val="24"/>
        </w:rPr>
        <w:t xml:space="preserve">sit our website </w:t>
      </w:r>
      <w:hyperlink r:id="rId9" w:history="1">
        <w:r w:rsidR="0027065F" w:rsidRPr="00BE5F00">
          <w:rPr>
            <w:rStyle w:val="Hyperlink"/>
            <w:rFonts w:ascii="Arial" w:hAnsi="Arial" w:cs="Arial"/>
            <w:snapToGrid/>
            <w:szCs w:val="24"/>
          </w:rPr>
          <w:t>www.trphd.org</w:t>
        </w:r>
      </w:hyperlink>
      <w:r w:rsidR="0027065F" w:rsidRPr="00BE5F00">
        <w:rPr>
          <w:rFonts w:ascii="Arial" w:hAnsi="Arial" w:cs="Arial"/>
          <w:snapToGrid/>
          <w:szCs w:val="24"/>
        </w:rPr>
        <w:t xml:space="preserve">. </w:t>
      </w:r>
      <w:r w:rsidR="00261FC9">
        <w:rPr>
          <w:rFonts w:ascii="Arial" w:hAnsi="Arial" w:cs="Arial"/>
          <w:snapToGrid/>
          <w:szCs w:val="24"/>
        </w:rPr>
        <w:t xml:space="preserve"> </w:t>
      </w:r>
      <w:r w:rsidR="0027065F" w:rsidRPr="00BE5F00">
        <w:rPr>
          <w:rFonts w:ascii="Arial" w:hAnsi="Arial" w:cs="Arial"/>
          <w:snapToGrid/>
          <w:szCs w:val="24"/>
        </w:rPr>
        <w:t>You can also follow us on Facebook</w:t>
      </w:r>
      <w:r w:rsidR="005901D3">
        <w:rPr>
          <w:rFonts w:ascii="Arial" w:hAnsi="Arial" w:cs="Arial"/>
          <w:snapToGrid/>
          <w:szCs w:val="24"/>
        </w:rPr>
        <w:t xml:space="preserve"> (@2RPHD)</w:t>
      </w:r>
      <w:r w:rsidR="0027065F" w:rsidRPr="00BE5F00">
        <w:rPr>
          <w:rFonts w:ascii="Arial" w:hAnsi="Arial" w:cs="Arial"/>
          <w:snapToGrid/>
          <w:szCs w:val="24"/>
        </w:rPr>
        <w:t xml:space="preserve"> or Twitter (@</w:t>
      </w:r>
      <w:proofErr w:type="spellStart"/>
      <w:r w:rsidR="0027065F" w:rsidRPr="00BE5F00">
        <w:rPr>
          <w:rFonts w:ascii="Arial" w:hAnsi="Arial" w:cs="Arial"/>
          <w:snapToGrid/>
          <w:szCs w:val="24"/>
        </w:rPr>
        <w:t>trpublichealth</w:t>
      </w:r>
      <w:proofErr w:type="spellEnd"/>
      <w:r w:rsidR="0027065F" w:rsidRPr="00BE5F00">
        <w:rPr>
          <w:rFonts w:ascii="Arial" w:hAnsi="Arial" w:cs="Arial"/>
          <w:snapToGrid/>
          <w:szCs w:val="24"/>
        </w:rPr>
        <w:t>).</w:t>
      </w:r>
    </w:p>
    <w:p w:rsidR="001C0FC2" w:rsidRPr="001C0FC2" w:rsidRDefault="001C0FC2" w:rsidP="001C0FC2">
      <w:pPr>
        <w:rPr>
          <w:rFonts w:ascii="Arial" w:hAnsi="Arial"/>
          <w:b/>
        </w:rPr>
      </w:pPr>
    </w:p>
    <w:p w:rsidR="0027065F" w:rsidRPr="00560231" w:rsidRDefault="0027065F" w:rsidP="0027065F">
      <w:pPr>
        <w:widowControl/>
        <w:spacing w:after="200" w:line="276" w:lineRule="auto"/>
        <w:rPr>
          <w:rFonts w:ascii="Arial" w:hAnsi="Arial" w:cs="Arial"/>
          <w:i/>
          <w:snapToGrid/>
          <w:szCs w:val="24"/>
        </w:rPr>
      </w:pPr>
      <w:r w:rsidRPr="00560231">
        <w:rPr>
          <w:rFonts w:ascii="Arial" w:hAnsi="Arial" w:cs="Arial"/>
          <w:i/>
          <w:snapToGrid/>
          <w:szCs w:val="24"/>
        </w:rPr>
        <w:t>The Mission of Two Rivers Public Health Department is to assess and monitor the health status of the district and facilitate the linking of resources to assure health promotion, prevention, and protection for the people within Buffalo, Dawson, Franklin, Gosper, Harlan, Kearney, and Phelps Counties.</w:t>
      </w:r>
    </w:p>
    <w:p w:rsidR="00111491" w:rsidRPr="002946C2" w:rsidRDefault="0027065F" w:rsidP="0027065F">
      <w:pPr>
        <w:widowControl/>
        <w:spacing w:after="200" w:line="276" w:lineRule="auto"/>
        <w:jc w:val="center"/>
      </w:pPr>
      <w:r w:rsidRPr="00560231">
        <w:rPr>
          <w:rFonts w:ascii="Arial" w:hAnsi="Arial" w:cs="Arial"/>
          <w:snapToGrid/>
          <w:sz w:val="22"/>
          <w:szCs w:val="22"/>
          <w:u w:val="single"/>
        </w:rPr>
        <w:t>###</w:t>
      </w:r>
    </w:p>
    <w:sectPr w:rsidR="00111491" w:rsidRPr="002946C2" w:rsidSect="00A36136">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8EE" w:rsidRDefault="006618EE">
      <w:r>
        <w:separator/>
      </w:r>
    </w:p>
  </w:endnote>
  <w:endnote w:type="continuationSeparator" w:id="0">
    <w:p w:rsidR="006618EE" w:rsidRDefault="006618EE">
      <w:r>
        <w:continuationSeparator/>
      </w:r>
    </w:p>
  </w:endnote>
  <w:endnote w:type="continuationNotice" w:id="1">
    <w:p w:rsidR="006618EE" w:rsidRDefault="006618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EDD" w:rsidRDefault="00745EDD" w:rsidP="006B085F">
    <w:pPr>
      <w:pStyle w:val="Footer"/>
      <w:tabs>
        <w:tab w:val="clear" w:pos="8640"/>
        <w:tab w:val="right" w:pos="9360"/>
      </w:tabs>
      <w:rPr>
        <w:sz w:val="20"/>
      </w:rPr>
    </w:pPr>
    <w:r>
      <w:rPr>
        <w:i/>
        <w:sz w:val="20"/>
      </w:rPr>
      <w:t>A healthy community for all.</w:t>
    </w:r>
    <w:r>
      <w:rPr>
        <w:sz w:val="20"/>
      </w:rPr>
      <w:tab/>
    </w:r>
    <w:r>
      <w:rPr>
        <w:sz w:val="20"/>
      </w:rPr>
      <w:tab/>
      <w:t>701 4</w:t>
    </w:r>
    <w:r w:rsidRPr="003432A3">
      <w:rPr>
        <w:sz w:val="20"/>
        <w:vertAlign w:val="superscript"/>
      </w:rPr>
      <w:t>th</w:t>
    </w:r>
    <w:r>
      <w:rPr>
        <w:sz w:val="20"/>
      </w:rPr>
      <w:t xml:space="preserve"> Ave </w:t>
    </w:r>
    <w:r>
      <w:rPr>
        <w:rFonts w:cs="Arial"/>
        <w:sz w:val="20"/>
      </w:rPr>
      <w:t>•Suite 1•</w:t>
    </w:r>
    <w:r>
      <w:rPr>
        <w:sz w:val="20"/>
      </w:rPr>
      <w:t xml:space="preserve"> Holdrege, NE 68949</w:t>
    </w:r>
  </w:p>
  <w:p w:rsidR="00745EDD" w:rsidRPr="00934604" w:rsidRDefault="00745EDD" w:rsidP="006B085F">
    <w:pPr>
      <w:pStyle w:val="Footer"/>
      <w:tabs>
        <w:tab w:val="clear" w:pos="8640"/>
        <w:tab w:val="right" w:pos="9360"/>
      </w:tabs>
      <w:rPr>
        <w:sz w:val="20"/>
      </w:rPr>
    </w:pPr>
    <w:r>
      <w:rPr>
        <w:sz w:val="20"/>
      </w:rPr>
      <w:tab/>
    </w:r>
    <w:r>
      <w:rPr>
        <w:sz w:val="20"/>
      </w:rPr>
      <w:tab/>
      <w:t xml:space="preserve">Telephone: (308) 995-4778 </w:t>
    </w:r>
    <w:r>
      <w:rPr>
        <w:rFonts w:cs="Arial"/>
        <w:sz w:val="20"/>
      </w:rPr>
      <w:t>•</w:t>
    </w:r>
    <w:r>
      <w:rPr>
        <w:sz w:val="20"/>
      </w:rPr>
      <w:t xml:space="preserve"> Fax: (308) 995-4073</w:t>
    </w:r>
  </w:p>
  <w:p w:rsidR="00745EDD" w:rsidRDefault="00745E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8EE" w:rsidRDefault="006618EE">
      <w:r>
        <w:separator/>
      </w:r>
    </w:p>
  </w:footnote>
  <w:footnote w:type="continuationSeparator" w:id="0">
    <w:p w:rsidR="006618EE" w:rsidRDefault="006618EE">
      <w:r>
        <w:continuationSeparator/>
      </w:r>
    </w:p>
  </w:footnote>
  <w:footnote w:type="continuationNotice" w:id="1">
    <w:p w:rsidR="006618EE" w:rsidRDefault="006618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EDD" w:rsidRDefault="00745EDD" w:rsidP="006B085F">
    <w:pPr>
      <w:pStyle w:val="Header"/>
      <w:pBdr>
        <w:bottom w:val="single" w:sz="4" w:space="1" w:color="auto"/>
      </w:pBdr>
      <w:tabs>
        <w:tab w:val="clear" w:pos="8640"/>
        <w:tab w:val="right" w:pos="9360"/>
      </w:tabs>
      <w:rPr>
        <w:b/>
        <w:sz w:val="36"/>
        <w:szCs w:val="36"/>
      </w:rPr>
    </w:pPr>
    <w:r>
      <w:tab/>
    </w:r>
    <w:r>
      <w:tab/>
    </w:r>
    <w:r>
      <w:rPr>
        <w:rFonts w:ascii="Franklin Gothic Medium" w:hAnsi="Franklin Gothic Medium"/>
        <w:b/>
        <w:noProof/>
        <w:snapToGrid/>
        <w:sz w:val="36"/>
        <w:szCs w:val="36"/>
      </w:rPr>
      <w:drawing>
        <wp:inline distT="0" distB="0" distL="0" distR="0">
          <wp:extent cx="1645920" cy="923544"/>
          <wp:effectExtent l="0" t="0" r="0" b="0"/>
          <wp:docPr id="3" name="Picture 3" descr="_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fina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923544"/>
                  </a:xfrm>
                  <a:prstGeom prst="rect">
                    <a:avLst/>
                  </a:prstGeom>
                  <a:noFill/>
                  <a:ln>
                    <a:noFill/>
                  </a:ln>
                </pic:spPr>
              </pic:pic>
            </a:graphicData>
          </a:graphic>
        </wp:inline>
      </w:drawing>
    </w:r>
  </w:p>
  <w:p w:rsidR="00745EDD" w:rsidRDefault="00745EDD" w:rsidP="006B085F">
    <w:pPr>
      <w:pStyle w:val="Header"/>
      <w:pBdr>
        <w:bottom w:val="single" w:sz="4" w:space="1" w:color="auto"/>
      </w:pBdr>
      <w:tabs>
        <w:tab w:val="clear" w:pos="8640"/>
        <w:tab w:val="right" w:pos="9360"/>
      </w:tabs>
    </w:pPr>
    <w:r>
      <w:tab/>
    </w:r>
  </w:p>
  <w:p w:rsidR="00745EDD" w:rsidRDefault="00745E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15C9"/>
    <w:multiLevelType w:val="hybridMultilevel"/>
    <w:tmpl w:val="FF863C24"/>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 w15:restartNumberingAfterBreak="0">
    <w:nsid w:val="29136896"/>
    <w:multiLevelType w:val="multilevel"/>
    <w:tmpl w:val="F5B01B32"/>
    <w:lvl w:ilvl="0">
      <w:start w:val="1"/>
      <w:numFmt w:val="bullet"/>
      <w:lvlText w:val=""/>
      <w:lvlJc w:val="left"/>
      <w:pPr>
        <w:tabs>
          <w:tab w:val="num" w:pos="1080"/>
        </w:tabs>
        <w:ind w:left="1056" w:hanging="408"/>
      </w:pPr>
      <w:rPr>
        <w:rFonts w:ascii="Symbol" w:hAnsi="Symbol" w:hint="default"/>
        <w:sz w:val="20"/>
        <w:szCs w:val="20"/>
      </w:rPr>
    </w:lvl>
    <w:lvl w:ilvl="1">
      <w:start w:val="1"/>
      <w:numFmt w:val="decimal"/>
      <w:lvlText w:val="%2."/>
      <w:lvlJc w:val="left"/>
      <w:pPr>
        <w:tabs>
          <w:tab w:val="num" w:pos="1800"/>
        </w:tabs>
        <w:ind w:left="1800" w:hanging="360"/>
      </w:pPr>
      <w:rPr>
        <w:rFonts w:hint="default"/>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3451538"/>
    <w:multiLevelType w:val="hybridMultilevel"/>
    <w:tmpl w:val="944EE39A"/>
    <w:lvl w:ilvl="0" w:tplc="8910A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55B52"/>
    <w:multiLevelType w:val="hybridMultilevel"/>
    <w:tmpl w:val="F5B01B32"/>
    <w:lvl w:ilvl="0" w:tplc="F256836A">
      <w:start w:val="1"/>
      <w:numFmt w:val="bullet"/>
      <w:lvlText w:val=""/>
      <w:lvlJc w:val="left"/>
      <w:pPr>
        <w:tabs>
          <w:tab w:val="num" w:pos="1080"/>
        </w:tabs>
        <w:ind w:left="1056" w:hanging="408"/>
      </w:pPr>
      <w:rPr>
        <w:rFonts w:ascii="Symbol" w:hAnsi="Symbol" w:hint="default"/>
        <w:sz w:val="20"/>
        <w:szCs w:val="20"/>
      </w:rPr>
    </w:lvl>
    <w:lvl w:ilvl="1" w:tplc="0409000F">
      <w:start w:val="1"/>
      <w:numFmt w:val="decimal"/>
      <w:lvlText w:val="%2."/>
      <w:lvlJc w:val="left"/>
      <w:pPr>
        <w:tabs>
          <w:tab w:val="num" w:pos="1800"/>
        </w:tabs>
        <w:ind w:left="1800" w:hanging="360"/>
      </w:pPr>
      <w:rPr>
        <w:rFonts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D936052"/>
    <w:multiLevelType w:val="hybridMultilevel"/>
    <w:tmpl w:val="CCE0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5452B9"/>
    <w:multiLevelType w:val="hybridMultilevel"/>
    <w:tmpl w:val="3704FF02"/>
    <w:lvl w:ilvl="0" w:tplc="2416A14A">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31E"/>
    <w:rsid w:val="000016C9"/>
    <w:rsid w:val="00015264"/>
    <w:rsid w:val="00081E01"/>
    <w:rsid w:val="00095F75"/>
    <w:rsid w:val="000B2C39"/>
    <w:rsid w:val="000C1737"/>
    <w:rsid w:val="000C7135"/>
    <w:rsid w:val="000D3AC0"/>
    <w:rsid w:val="000F321D"/>
    <w:rsid w:val="000F5DB6"/>
    <w:rsid w:val="00104CBC"/>
    <w:rsid w:val="001110B8"/>
    <w:rsid w:val="00111491"/>
    <w:rsid w:val="00141433"/>
    <w:rsid w:val="001649F7"/>
    <w:rsid w:val="00176754"/>
    <w:rsid w:val="001C0FC2"/>
    <w:rsid w:val="001C1178"/>
    <w:rsid w:val="001C7D5F"/>
    <w:rsid w:val="001E6C73"/>
    <w:rsid w:val="00211E98"/>
    <w:rsid w:val="00216BE8"/>
    <w:rsid w:val="00216C22"/>
    <w:rsid w:val="002246F5"/>
    <w:rsid w:val="00224AE9"/>
    <w:rsid w:val="002369E6"/>
    <w:rsid w:val="00240505"/>
    <w:rsid w:val="00241A33"/>
    <w:rsid w:val="002427C2"/>
    <w:rsid w:val="00261FC9"/>
    <w:rsid w:val="0027065F"/>
    <w:rsid w:val="002735CB"/>
    <w:rsid w:val="0028540E"/>
    <w:rsid w:val="002946C2"/>
    <w:rsid w:val="002B0998"/>
    <w:rsid w:val="002D6753"/>
    <w:rsid w:val="002E0CF3"/>
    <w:rsid w:val="002F07C1"/>
    <w:rsid w:val="003306A3"/>
    <w:rsid w:val="00334551"/>
    <w:rsid w:val="003432A3"/>
    <w:rsid w:val="00345CBB"/>
    <w:rsid w:val="00361DA2"/>
    <w:rsid w:val="00367907"/>
    <w:rsid w:val="003738E0"/>
    <w:rsid w:val="00375720"/>
    <w:rsid w:val="003857A3"/>
    <w:rsid w:val="003D1F1B"/>
    <w:rsid w:val="003D6A27"/>
    <w:rsid w:val="003E6889"/>
    <w:rsid w:val="003F01B4"/>
    <w:rsid w:val="00412890"/>
    <w:rsid w:val="00415E0D"/>
    <w:rsid w:val="004172B0"/>
    <w:rsid w:val="00426657"/>
    <w:rsid w:val="00436010"/>
    <w:rsid w:val="00452973"/>
    <w:rsid w:val="00487155"/>
    <w:rsid w:val="00490AD4"/>
    <w:rsid w:val="004B3A00"/>
    <w:rsid w:val="004C2863"/>
    <w:rsid w:val="004D56FA"/>
    <w:rsid w:val="004F1BAE"/>
    <w:rsid w:val="00504B14"/>
    <w:rsid w:val="00505F17"/>
    <w:rsid w:val="005069B5"/>
    <w:rsid w:val="005312CB"/>
    <w:rsid w:val="00566725"/>
    <w:rsid w:val="00576DC5"/>
    <w:rsid w:val="0058211A"/>
    <w:rsid w:val="005901D3"/>
    <w:rsid w:val="005A06B0"/>
    <w:rsid w:val="005C7E55"/>
    <w:rsid w:val="005E16BE"/>
    <w:rsid w:val="005E68CE"/>
    <w:rsid w:val="005E7276"/>
    <w:rsid w:val="0062581D"/>
    <w:rsid w:val="00634BC8"/>
    <w:rsid w:val="00637219"/>
    <w:rsid w:val="00640180"/>
    <w:rsid w:val="0064139E"/>
    <w:rsid w:val="006618EE"/>
    <w:rsid w:val="00665422"/>
    <w:rsid w:val="006A03FD"/>
    <w:rsid w:val="006A2D5D"/>
    <w:rsid w:val="006B085F"/>
    <w:rsid w:val="006D4EE6"/>
    <w:rsid w:val="006D6972"/>
    <w:rsid w:val="006D6A81"/>
    <w:rsid w:val="006D7DF5"/>
    <w:rsid w:val="006E1EEC"/>
    <w:rsid w:val="006F7F63"/>
    <w:rsid w:val="00704A95"/>
    <w:rsid w:val="00714FBB"/>
    <w:rsid w:val="00723706"/>
    <w:rsid w:val="007245C4"/>
    <w:rsid w:val="00735CD5"/>
    <w:rsid w:val="00737635"/>
    <w:rsid w:val="00745EDD"/>
    <w:rsid w:val="007925FA"/>
    <w:rsid w:val="007A4507"/>
    <w:rsid w:val="007A56E6"/>
    <w:rsid w:val="007D3E9B"/>
    <w:rsid w:val="007D7A02"/>
    <w:rsid w:val="007E1A9E"/>
    <w:rsid w:val="007E716B"/>
    <w:rsid w:val="007F004C"/>
    <w:rsid w:val="007F14FD"/>
    <w:rsid w:val="00805099"/>
    <w:rsid w:val="00817FB4"/>
    <w:rsid w:val="00822725"/>
    <w:rsid w:val="00827822"/>
    <w:rsid w:val="00851E5D"/>
    <w:rsid w:val="00875D6A"/>
    <w:rsid w:val="008878FB"/>
    <w:rsid w:val="00897250"/>
    <w:rsid w:val="008B5B1E"/>
    <w:rsid w:val="008B6352"/>
    <w:rsid w:val="008D540F"/>
    <w:rsid w:val="008D708D"/>
    <w:rsid w:val="008F2D7A"/>
    <w:rsid w:val="009378A6"/>
    <w:rsid w:val="00943F6D"/>
    <w:rsid w:val="009473B3"/>
    <w:rsid w:val="00957316"/>
    <w:rsid w:val="00957CF0"/>
    <w:rsid w:val="00986C7B"/>
    <w:rsid w:val="00990E41"/>
    <w:rsid w:val="009A5EDE"/>
    <w:rsid w:val="009C40E7"/>
    <w:rsid w:val="009E1D99"/>
    <w:rsid w:val="00A0459C"/>
    <w:rsid w:val="00A05515"/>
    <w:rsid w:val="00A36136"/>
    <w:rsid w:val="00A36365"/>
    <w:rsid w:val="00A55776"/>
    <w:rsid w:val="00A754D4"/>
    <w:rsid w:val="00A91BE2"/>
    <w:rsid w:val="00AC20E9"/>
    <w:rsid w:val="00AE1D5B"/>
    <w:rsid w:val="00AE7D49"/>
    <w:rsid w:val="00B01583"/>
    <w:rsid w:val="00B32CDE"/>
    <w:rsid w:val="00B66CB3"/>
    <w:rsid w:val="00B8279C"/>
    <w:rsid w:val="00B86BF6"/>
    <w:rsid w:val="00B930EC"/>
    <w:rsid w:val="00BB4382"/>
    <w:rsid w:val="00BB77F3"/>
    <w:rsid w:val="00BC191A"/>
    <w:rsid w:val="00BC4785"/>
    <w:rsid w:val="00BD019D"/>
    <w:rsid w:val="00BD3FA3"/>
    <w:rsid w:val="00BD43D9"/>
    <w:rsid w:val="00BE5F00"/>
    <w:rsid w:val="00BE7C49"/>
    <w:rsid w:val="00C07783"/>
    <w:rsid w:val="00C15361"/>
    <w:rsid w:val="00C31A9B"/>
    <w:rsid w:val="00C36C0D"/>
    <w:rsid w:val="00C61E06"/>
    <w:rsid w:val="00C71ACF"/>
    <w:rsid w:val="00C93F95"/>
    <w:rsid w:val="00C94106"/>
    <w:rsid w:val="00CA17CD"/>
    <w:rsid w:val="00CD05F1"/>
    <w:rsid w:val="00CD7896"/>
    <w:rsid w:val="00D05B04"/>
    <w:rsid w:val="00D24272"/>
    <w:rsid w:val="00D43D13"/>
    <w:rsid w:val="00D661F0"/>
    <w:rsid w:val="00DA1404"/>
    <w:rsid w:val="00DE62F0"/>
    <w:rsid w:val="00DE7804"/>
    <w:rsid w:val="00E009AA"/>
    <w:rsid w:val="00E27AB1"/>
    <w:rsid w:val="00E441F7"/>
    <w:rsid w:val="00E531BD"/>
    <w:rsid w:val="00EA0D5C"/>
    <w:rsid w:val="00EE5D8A"/>
    <w:rsid w:val="00F1131E"/>
    <w:rsid w:val="00F127D0"/>
    <w:rsid w:val="00F223E1"/>
    <w:rsid w:val="00F32CB0"/>
    <w:rsid w:val="00F6370B"/>
    <w:rsid w:val="00F91318"/>
    <w:rsid w:val="00FA10C0"/>
    <w:rsid w:val="00FB6265"/>
    <w:rsid w:val="00FC6790"/>
    <w:rsid w:val="00FF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056FF6-BFEE-4713-8CDC-4A4C827F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85F"/>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085F"/>
    <w:pPr>
      <w:tabs>
        <w:tab w:val="center" w:pos="4320"/>
        <w:tab w:val="right" w:pos="8640"/>
      </w:tabs>
    </w:pPr>
  </w:style>
  <w:style w:type="paragraph" w:styleId="Footer">
    <w:name w:val="footer"/>
    <w:basedOn w:val="Normal"/>
    <w:rsid w:val="006B085F"/>
    <w:pPr>
      <w:tabs>
        <w:tab w:val="center" w:pos="4320"/>
        <w:tab w:val="right" w:pos="8640"/>
      </w:tabs>
    </w:pPr>
  </w:style>
  <w:style w:type="paragraph" w:styleId="BalloonText">
    <w:name w:val="Balloon Text"/>
    <w:basedOn w:val="Normal"/>
    <w:semiHidden/>
    <w:rsid w:val="00637219"/>
    <w:rPr>
      <w:rFonts w:ascii="Tahoma" w:hAnsi="Tahoma" w:cs="Tahoma"/>
      <w:sz w:val="16"/>
      <w:szCs w:val="16"/>
    </w:rPr>
  </w:style>
  <w:style w:type="paragraph" w:styleId="ListParagraph">
    <w:name w:val="List Paragraph"/>
    <w:basedOn w:val="Normal"/>
    <w:uiPriority w:val="34"/>
    <w:qFormat/>
    <w:rsid w:val="00BD019D"/>
    <w:pPr>
      <w:ind w:left="720"/>
    </w:pPr>
  </w:style>
  <w:style w:type="character" w:styleId="Hyperlink">
    <w:name w:val="Hyperlink"/>
    <w:basedOn w:val="DefaultParagraphFont"/>
    <w:rsid w:val="001C7D5F"/>
    <w:rPr>
      <w:color w:val="0000FF" w:themeColor="hyperlink"/>
      <w:u w:val="single"/>
    </w:rPr>
  </w:style>
  <w:style w:type="paragraph" w:styleId="NoSpacing">
    <w:name w:val="No Spacing"/>
    <w:uiPriority w:val="1"/>
    <w:qFormat/>
    <w:rsid w:val="00F127D0"/>
    <w:rPr>
      <w:rFonts w:asciiTheme="minorHAnsi" w:eastAsiaTheme="minorHAnsi" w:hAnsiTheme="minorHAnsi" w:cstheme="minorBidi"/>
      <w:sz w:val="22"/>
      <w:szCs w:val="22"/>
    </w:rPr>
  </w:style>
  <w:style w:type="paragraph" w:customStyle="1" w:styleId="Default">
    <w:name w:val="Default"/>
    <w:rsid w:val="00F127D0"/>
    <w:pPr>
      <w:autoSpaceDE w:val="0"/>
      <w:autoSpaceDN w:val="0"/>
      <w:adjustRightInd w:val="0"/>
    </w:pPr>
    <w:rPr>
      <w:rFonts w:ascii="Arial" w:eastAsiaTheme="minorHAnsi" w:hAnsi="Arial" w:cs="Arial"/>
      <w:color w:val="000000"/>
      <w:sz w:val="24"/>
      <w:szCs w:val="24"/>
    </w:rPr>
  </w:style>
  <w:style w:type="paragraph" w:styleId="Revision">
    <w:name w:val="Revision"/>
    <w:hidden/>
    <w:uiPriority w:val="99"/>
    <w:semiHidden/>
    <w:rsid w:val="00AE7D49"/>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151015">
      <w:bodyDiv w:val="1"/>
      <w:marLeft w:val="0"/>
      <w:marRight w:val="0"/>
      <w:marTop w:val="0"/>
      <w:marBottom w:val="0"/>
      <w:divBdr>
        <w:top w:val="none" w:sz="0" w:space="0" w:color="auto"/>
        <w:left w:val="none" w:sz="0" w:space="0" w:color="auto"/>
        <w:bottom w:val="none" w:sz="0" w:space="0" w:color="auto"/>
        <w:right w:val="none" w:sz="0" w:space="0" w:color="auto"/>
      </w:divBdr>
    </w:div>
    <w:div w:id="204042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rabies/bats/contact/captur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ph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6E85F-CFA8-4526-9A2F-92BAFF044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May 21, 2004</vt:lpstr>
    </vt:vector>
  </TitlesOfParts>
  <Company>Hall County Health Department</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21, 2004</dc:title>
  <dc:creator>Support</dc:creator>
  <cp:lastModifiedBy>Jeremy Eschliman</cp:lastModifiedBy>
  <cp:revision>3</cp:revision>
  <cp:lastPrinted>2015-08-27T17:50:00Z</cp:lastPrinted>
  <dcterms:created xsi:type="dcterms:W3CDTF">2018-09-07T19:28:00Z</dcterms:created>
  <dcterms:modified xsi:type="dcterms:W3CDTF">2018-09-07T19:29:00Z</dcterms:modified>
</cp:coreProperties>
</file>